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重庆大德公益基金会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档案管理制度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第一章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第一条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为规范基金会行政事务管理，加强档案管理标准化、制度化建设，结合实际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，特制定本制度。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基金会办公室（或秘书处）为本会档案资料具体管理部门，负责本制度的具体实施。办公室（或秘书处）应指定档案管理人员，做好档案资料的立卷、归档、保管、查阅和销毁等具体管理工作，确保档案资料妥善保管、有序存放、方便查阅，严防毁损、散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第三条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本会档案资料分为文书档案资料、会计档案资料、项目档案资料及其他档案资料。文书档案资料、会计档案资料须按年度分别立卷、分类成册；项目档案资料按项目、年度分别立卷。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第四条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在工作中形成的各种有保存价值的资料，都应按照本制度立卷归档。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档案的归档范围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第五条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文书档案的归档范围包括：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基金会的文件及材料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业务主管部门、登记管理机关的文件及材料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</w:rPr>
        <w:t>直属机构上报的文件及材料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0"/>
          <w:szCs w:val="30"/>
        </w:rPr>
        <w:t>有关单位的文件、函件及材料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第六条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会计档案的归档范围包括：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会计凭证类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会计帐簿类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</w:rPr>
        <w:t>财务报告类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第七条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项目档案的归档范围包括：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项目申请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实施方案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可行性研究报告、评审意见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合同、协议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项目进度表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项目评估报告、工作总结、经费决算等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其他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第八条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其他档案资料的归档范围包括：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</w:rPr>
        <w:t>新闻媒体宣传报道资料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</w:rPr>
        <w:t>基金会活动图片资料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第三章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档案的立卷要求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第九条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案卷质量总的要求是：遵循文件材料的形成规律和特点，保持文件之间的有机联系，区别不同价值，便于保管和利用。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卷内文件材料应区别不同情况进行排列，密不可分的文件材料应依序排列在一起，即批复在前，请示在后；正件在前，附注在后；印件在前，定稿在后。会计凭证类按会计凭证编号、月份先后次序分装成册；会计账簿类按年度成本；财务报告类、其他类按年度归类成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第十一条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卷内文件材料应按排列顺序，依次编写页号。单面书写的文件页号编写在右下角；双面书写的文件，正面页号编写在右下角，背面页号编写在左下角；拆叠后的图纸页号一律编写在右下角。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第十二条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按规定的格式逐项填写文件目录，填写的字迹要清楚，卷内文件目录放在卷首。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第十三条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卷内文件材料的情况说明，应逐项填写在备考表内。若无情况说明，也应将立卷人、检查人姓名和日期填上以示负责。备考表应置卷尾。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第十四条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案卷封面，填上本册内容所属时间、第几册数、共多少页数、保管期限和案卷号等。案卷封面应逐项用毛笔或钢笔书写，字迹要工整清晰。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第十五条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案卷装订。装订前，卷内文件材料要去掉金属物，对破坏的文件材料必须修复，字迹已扩散的应复制并原件一并立卷，传真件应保存其复印件。装订应采用线绳左侧穿孔装订法，做到整齐、牢固、便于保管和利用。 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第四章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档案的保管期限、保管、移交、销毁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第十六条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档案的保管期限划分为永久、长期、短期三种。其中凡记叙和反映本会主要工作和活动的内容，需要长远利用和查考的文件材料及图表，保管期限定为永久档案，保管时间为50年以上；凡在相当长的时间里，有利用、查考价值的文件材料及图表，保管期限定为长期；长期档案的保管时间为15年；凡在比较短的时间内需要查考和文件材料及图表，保管期限定为短期。短期档案时间为5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第十七条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档案保管的基本任务是：维护档案实体的秩序状态，使档案在存放和使用中始终有序；保护档案实体的理化状态，使其在存放和使用中不受或少受人为的或自然因素的损害，并延长其物质形体的自然寿命。 应经常保持档案的卫生、整洁、做好防尘、防潮、防虫、防丢失等安全工作，做到收实相符。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第十八条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档案不得借出、不得携带出境。 如有特殊需要，档案经理事长或秘书长批准，可以提供查阅、摘抄、复印，并办理登记手续。查阅、摘抄、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复印档案须由本会档案管理人员陪同。 查阅档案时，严禁在档案上作涂改、圈划、抽换、批注、污损和折皱。发现上述情况应追究当事人责任。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第十九条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档案移交、销毁必须认真履行移交、销毁手续。移交、销毁档案由理事长审批，秘书长监交、监销。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第五章  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第二十条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制度经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2017年07月10日理事会表决通过。由理事会负责解释并修订。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84EA"/>
    <w:multiLevelType w:val="singleLevel"/>
    <w:tmpl w:val="592284EA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F2CFC"/>
    <w:rsid w:val="162014C8"/>
    <w:rsid w:val="1FD139B6"/>
    <w:rsid w:val="2BC065A8"/>
    <w:rsid w:val="35D879BF"/>
    <w:rsid w:val="36824FD3"/>
    <w:rsid w:val="38C06973"/>
    <w:rsid w:val="41810BAB"/>
    <w:rsid w:val="55DD4221"/>
    <w:rsid w:val="58F23B2A"/>
    <w:rsid w:val="6B7E7BFA"/>
    <w:rsid w:val="718F2CFC"/>
    <w:rsid w:val="7AF63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2017-05-22T03:31:00Z</dcterms:created>
  <dc:creator>KDAdministrator</dc:creator>
  <cp:lastModifiedBy>KDAdministrator</cp:lastModifiedBy>
  <dcterms:modified xsi:type="dcterms:W3CDTF">2017-08-30T08:34:36Z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