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重庆大德公益基金会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分支（代表）机构管理制度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第一章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总  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第一条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按照《基金会管理条例》和《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重庆大德公益</w:t>
      </w:r>
      <w:r>
        <w:rPr>
          <w:rFonts w:hint="eastAsia" w:ascii="仿宋_GB2312" w:hAnsi="仿宋_GB2312" w:eastAsia="仿宋_GB2312" w:cs="仿宋_GB2312"/>
          <w:sz w:val="30"/>
          <w:szCs w:val="30"/>
        </w:rPr>
        <w:t>基金会章程》的相关规定，特制定本办法。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第二章 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分支机构、代表机构的设立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按照基金会的工作需要，由项目负责人员向理事会提出设立申请，理事会对申请文本进行审核、审议和批复。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第三条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理事会审议通过后，按照登记机关相关规定和登记程序进行登记。必要时还应向社会公告。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第四条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按照相关规定，分支机构、代表机构的名称为：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重庆大德公益基金会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第三章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业务及授权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第五条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分支机构、代表机构的业务活动应该严格遵循基金会的《章程》，并在基金会的宗旨和业务范围内开展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第六条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分支机构、代表机构开展活动由基金会理事会进行授权，其工作内容和活动的开展，应该严格遵照授权，越权或超授权范围开展活动的，基金会将取消授权并撤消该机构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第七条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分支机构、代表机构的业务授权，实行年度授权。分支机构、代表机构每年12月31日前向基金会报告年度工作情况，由基金会理事会决定是否继续授权。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第四章  分支机构、代表机构组织管理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第八条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分支机构、代表机构是基金会的组成部分，不具有独立的法人资格，在开展活动和日常工作中，必须树立全局观念和整体意识，自觉维护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重庆大德公益</w:t>
      </w:r>
      <w:r>
        <w:rPr>
          <w:rFonts w:hint="eastAsia" w:ascii="仿宋_GB2312" w:hAnsi="仿宋_GB2312" w:eastAsia="仿宋_GB2312" w:cs="仿宋_GB2312"/>
          <w:sz w:val="30"/>
          <w:szCs w:val="30"/>
        </w:rPr>
        <w:t>基金会的利益，积极为基金会自身建设和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重庆大德公益基金会</w:t>
      </w:r>
      <w:r>
        <w:rPr>
          <w:rFonts w:hint="eastAsia" w:ascii="仿宋_GB2312" w:hAnsi="仿宋_GB2312" w:eastAsia="仿宋_GB2312" w:cs="仿宋_GB2312"/>
          <w:sz w:val="30"/>
          <w:szCs w:val="30"/>
        </w:rPr>
        <w:t>的发展作贡献。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第九条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在开展活动和日常工作中必须使用全称，如：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重庆大德公益</w:t>
      </w:r>
      <w:r>
        <w:rPr>
          <w:rFonts w:hint="eastAsia" w:ascii="仿宋_GB2312" w:hAnsi="仿宋_GB2312" w:eastAsia="仿宋_GB2312" w:cs="仿宋_GB2312"/>
          <w:sz w:val="30"/>
          <w:szCs w:val="30"/>
        </w:rPr>
        <w:t>基金会分会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分支机构、代表机构实行主任负责制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第五章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分支机构、代表机构行政管理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第十一条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分支机构、代表机构内设办事机构必须经基金会批准；内设办事机构的负责人由分支机构、代表机构主任提名，报基金会同意后由分支机构、代表机构主任聘用；其他工作人员聘用实行公正、公平、公开和双向选择，择优录用的原则，报基金会备案后自行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第十二条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分支机构、代表机构工作人员按照基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金会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人事管理制度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实施管理。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第十三条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分支机构、代表机构执行工作月报和大事请示报告。一般工作事项由各分支机构、代表机构自行决定，月度向基金会书面报告，下列活动应事先书面上报基金会，待基金会书面批复后，方可实施：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（一）属各分支机构、代表机构的业务活动范围，但该项活动将会在全国相关领域产生影响；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>虽属各分支机构、代表机构的业务活动范围，但需要与基金会以外的社会组织联合举办的活动事项；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（三）虽属各分支机构、代表机构的业务活动范围，但该项业务活动与基金会内部其他分支机构、代表机构的业务活动有交叉；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（四）虽属各分支机构、代表机构的业务活动范围，但该项活动将会在海外及国际上产生较大影响；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（五）以基金会名义向社会募集资金；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（六）以分支机构、代表机构或基金会的名义从事经营服务活动；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（七）以基金会的名义组织跨行业或综合性的大型社会活动；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（八）其他需要请示报告的事项。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第十四条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工作人员实行年度考核制，对成绩优异者给予奖励；违反基金会规章、损害基金会名誉或没有完成工作指标的，基金会有权通过规定程序解除聘用。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第十五条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分支机构、代表机构公章由基金会指派专人保管，只作为日常工作联络用章，用于以分支机构、代表机构名义向外联络，不代表基金会对外用章。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第十七条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凡对上、对外行文、发函、签约的，只能加盖基金会公章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第五章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分支机构、代表机构财务管理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第十八条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分支机构、代表机构原则上不再单独开立银行帐户。开展短期专项活动，确需开立银行帐户时，由基金会管理部协助开立一般临时帐户，由基金会管理部统一管理。该帐户只作为资金的进项使用。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第十九条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分支机构、代表机构财务实行收支分离管理，所有接受的捐赠、赞助和开展活动的收入，需全部进入基金会指定帐户，由基金会出具捐赠收据或赞助收据，并颁发相应荣誉证书。工作经费和开展活动的费用支出由基金会按照相关规定和活动方案、协议单独进行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第二十条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分支机构、代表机构经费自筹，其工作经费按照相关规定的比例提取。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第二十一条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分支机构、代表机构实行财务年审。遇重大活动进行专项审计。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第二十二条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因渎职、越权、滥用职权或在工作中违法、违纪、触犯法律，造成任何对基金会损害的（包括名誉损害），将对相关责任人依法及相关制度进行处理，分支机构、代表机构主任负直接领导责任；造成经济损失的，应全额赔偿；情节严重，构成犯罪的，基金会将移送司法机关追究相关责任人的法律责任。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第六章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  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第二十三条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本制度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2017年07月10日</w:t>
      </w:r>
      <w:r>
        <w:rPr>
          <w:rFonts w:hint="eastAsia" w:ascii="仿宋_GB2312" w:hAnsi="仿宋_GB2312" w:eastAsia="仿宋_GB2312" w:cs="仿宋_GB2312"/>
          <w:sz w:val="30"/>
          <w:szCs w:val="30"/>
        </w:rPr>
        <w:t>理事会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表决通过。</w:t>
      </w:r>
      <w:r>
        <w:rPr>
          <w:rFonts w:hint="eastAsia" w:ascii="仿宋_GB2312" w:hAnsi="仿宋_GB2312" w:eastAsia="仿宋_GB2312" w:cs="仿宋_GB2312"/>
          <w:sz w:val="30"/>
          <w:szCs w:val="30"/>
        </w:rPr>
        <w:t>通过之日起施行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。由理事会负责解释并修改。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37919"/>
    <w:rsid w:val="099759A5"/>
    <w:rsid w:val="0E5C7913"/>
    <w:rsid w:val="12411792"/>
    <w:rsid w:val="125B710D"/>
    <w:rsid w:val="215929D0"/>
    <w:rsid w:val="306544D6"/>
    <w:rsid w:val="32D37919"/>
    <w:rsid w:val="40C3164D"/>
    <w:rsid w:val="64FC54DF"/>
    <w:rsid w:val="78E514AF"/>
    <w:rsid w:val="7DC26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2017-05-23T11:01:00Z</dcterms:created>
  <dc:creator>KDAdministrator</dc:creator>
  <cp:lastModifiedBy>KDAdministrator</cp:lastModifiedBy>
  <cp:lastPrinted>2017-08-30T08:23:00Z</cp:lastPrinted>
  <dcterms:modified xsi:type="dcterms:W3CDTF">2017-08-31T09:50:36Z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